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FDBA">
      <w:pPr>
        <w:spacing w:before="0" w:after="0" w:line="240" w:lineRule="auto"/>
        <w:jc w:val="center"/>
        <w:rPr>
          <w:rFonts w:hint="default" w:ascii="Times New Roman" w:hAnsi="Times New Roman" w:eastAsia="SimSun" w:cs="Times New Roman"/>
          <w:b w:val="0"/>
          <w:bCs w:val="0"/>
          <w:kern w:val="0"/>
          <w:sz w:val="27"/>
          <w:szCs w:val="27"/>
          <w:highlight w:val="none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7"/>
          <w:szCs w:val="27"/>
          <w:highlight w:val="none"/>
          <w:lang w:val="en-US" w:eastAsia="zh-CN" w:bidi="ar"/>
        </w:rPr>
        <w:t xml:space="preserve">À l’attention des Maires et équipes municipales des communes du Périgord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7"/>
          <w:szCs w:val="27"/>
          <w:highlight w:val="none"/>
          <w:lang w:val="fr-FR" w:eastAsia="zh-CN" w:bidi="ar"/>
        </w:rPr>
        <w:t>V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7"/>
          <w:szCs w:val="27"/>
          <w:highlight w:val="none"/>
          <w:lang w:val="en-US" w:eastAsia="zh-CN" w:bidi="ar"/>
        </w:rPr>
        <w:t>ert</w:t>
      </w:r>
    </w:p>
    <w:p w14:paraId="69913D73">
      <w:pPr>
        <w:spacing w:before="0" w:after="0" w:line="240" w:lineRule="auto"/>
        <w:jc w:val="center"/>
        <w:rPr>
          <w:rFonts w:hint="default" w:ascii="Times New Roman" w:hAnsi="Times New Roman" w:eastAsia="SimSun" w:cs="Times New Roman"/>
          <w:kern w:val="0"/>
          <w:sz w:val="22"/>
          <w:szCs w:val="22"/>
          <w:highlight w:val="none"/>
          <w:lang w:val="en-US" w:eastAsia="zh-CN" w:bidi="ar"/>
        </w:rPr>
      </w:pPr>
    </w:p>
    <w:tbl>
      <w:tblPr>
        <w:tblStyle w:val="3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7D55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399547C3">
            <w:pPr>
              <w:spacing w:before="0" w:after="0" w:line="240" w:lineRule="auto"/>
              <w:rPr>
                <w:rFonts w:hint="default" w:ascii="Times New Roman" w:hAnsi="Times New Roman" w:eastAsia=".AppleSystemUIFont Regular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0B8F9AC">
            <w:pPr>
              <w:wordWrap w:val="0"/>
              <w:spacing w:before="0" w:after="0" w:line="240" w:lineRule="auto"/>
              <w:jc w:val="right"/>
              <w:rPr>
                <w:rFonts w:hint="default" w:ascii="Times New Roman" w:hAnsi="Times New Roman" w:eastAsia=".AppleSystemUIFont Regular" w:cs="Times New Roman"/>
                <w:sz w:val="22"/>
                <w:szCs w:val="22"/>
                <w:lang w:val="fr-FR"/>
              </w:rPr>
            </w:pPr>
            <w:r>
              <w:rPr>
                <w:rFonts w:hint="default" w:ascii="Times New Roman" w:hAnsi="Times New Roman" w:eastAsia=".AppleSystemUIFont Regular" w:cs="Times New Roman"/>
                <w:sz w:val="22"/>
                <w:szCs w:val="22"/>
                <w:lang w:val="fr-FR"/>
              </w:rPr>
              <w:t>xxxxxxxx</w:t>
            </w:r>
            <w:r>
              <w:rPr>
                <w:rFonts w:hint="default" w:ascii="Times New Roman" w:hAnsi="Times New Roman" w:eastAsia=".AppleSystemUIFont Regular" w:cs="Times New Roman"/>
                <w:sz w:val="22"/>
                <w:szCs w:val="22"/>
              </w:rPr>
              <w:t xml:space="preserve">, le </w:t>
            </w:r>
            <w:r>
              <w:rPr>
                <w:rFonts w:hint="default" w:ascii="Times New Roman" w:hAnsi="Times New Roman" w:eastAsia=".AppleSystemUIFont Regular" w:cs="Times New Roman"/>
                <w:sz w:val="22"/>
                <w:szCs w:val="22"/>
                <w:lang w:val="fr-FR"/>
              </w:rPr>
              <w:t>x février 2026</w:t>
            </w:r>
          </w:p>
        </w:tc>
      </w:tr>
    </w:tbl>
    <w:p w14:paraId="62D067AF">
      <w:pPr>
        <w:spacing w:before="0" w:after="0" w:line="240" w:lineRule="auto"/>
        <w:rPr>
          <w:rFonts w:hint="default" w:ascii="Times New Roman" w:hAnsi="Times New Roman" w:eastAsia=".AppleSystemUIFont Regular" w:cs="Times New Roman"/>
          <w:sz w:val="11"/>
          <w:szCs w:val="11"/>
        </w:rPr>
      </w:pPr>
    </w:p>
    <w:p w14:paraId="2A2B8A32">
      <w:pPr>
        <w:pStyle w:val="166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.AppleSystemUIFont Regular" w:cs="Times New Roman"/>
          <w:b w:val="0"/>
          <w:sz w:val="10"/>
          <w:szCs w:val="10"/>
        </w:rPr>
      </w:pPr>
    </w:p>
    <w:p w14:paraId="18339649">
      <w:pPr>
        <w:pStyle w:val="166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/>
        <w:ind w:right="0" w:rightChars="0"/>
        <w:jc w:val="left"/>
        <w:rPr>
          <w:rFonts w:hint="default" w:ascii="Times New Roman" w:hAnsi="Times New Roman" w:eastAsia=".AppleSystemUIFont Regular" w:cs="Times New Roman"/>
          <w:b w:val="0"/>
          <w:sz w:val="10"/>
          <w:szCs w:val="10"/>
        </w:rPr>
      </w:pPr>
    </w:p>
    <w:p w14:paraId="15384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Alegreya Bold" w:cs="Times New Roman Regular"/>
          <w:b/>
          <w:bCs/>
          <w:color w:val="000000"/>
          <w:sz w:val="22"/>
          <w:szCs w:val="24"/>
          <w:highlight w:val="none"/>
          <w:lang w:val="fr-FR"/>
        </w:rPr>
      </w:pPr>
      <w:r>
        <w:rPr>
          <w:rFonts w:hint="default" w:ascii="Times New Roman Regular" w:hAnsi="Times New Roman Regular" w:eastAsia="Alegreya Bold" w:cs="Times New Roman Regular"/>
          <w:b/>
          <w:bCs/>
          <w:color w:val="000000"/>
          <w:sz w:val="22"/>
          <w:szCs w:val="24"/>
          <w:highlight w:val="none"/>
          <w:lang w:val="fr-FR"/>
        </w:rPr>
        <w:t>Objet : Présentation de notre Association</w:t>
      </w:r>
    </w:p>
    <w:p w14:paraId="70658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Alegreya Bold" w:cs="Times New Roman Regular"/>
          <w:b/>
          <w:bCs/>
          <w:color w:val="000000"/>
          <w:sz w:val="22"/>
          <w:szCs w:val="24"/>
          <w:highlight w:val="none"/>
          <w:lang w:val="fr-FR"/>
        </w:rPr>
      </w:pPr>
    </w:p>
    <w:p w14:paraId="11226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6962E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Madame la Maire,</w:t>
      </w:r>
    </w:p>
    <w:p w14:paraId="610B5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Monsieur le Maire,</w:t>
      </w:r>
    </w:p>
    <w:p w14:paraId="7E698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Mesdames et Messieurs,</w:t>
      </w:r>
    </w:p>
    <w:p w14:paraId="53FD6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</w:p>
    <w:p w14:paraId="52400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L’association « Les Gardiens des Puits du Périgord Vert »,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nouvellement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 cré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ée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, a pour vocation la protection, la réhabilitation et la remise en usage des puits anciens, communaux comme privés, aujourd’hui abandonnés, bouchés ou laissés à l’oubli depuis parfois plus de cinquante, voire quatre-vingts ans.</w:t>
      </w:r>
    </w:p>
    <w:p w14:paraId="30586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</w:p>
    <w:p w14:paraId="30E88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Notre démarche est simple, respectueuse et totalement apolitique.</w:t>
      </w:r>
    </w:p>
    <w:p w14:paraId="2D462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</w:p>
    <w:p w14:paraId="6CC1C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Elle s’inscrit dans le bon sens rural, la préservation du patrimoine, la sécurité sanitaire et l’intérêt direct des habitants.</w:t>
      </w:r>
    </w:p>
    <w:p w14:paraId="4D044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78DBF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  <w:t>Puits communaux abandonnés</w:t>
      </w:r>
    </w:p>
    <w:p w14:paraId="5A472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10"/>
          <w:szCs w:val="10"/>
          <w:highlight w:val="none"/>
        </w:rPr>
      </w:pPr>
    </w:p>
    <w:p w14:paraId="3ABF2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Nous souhaitons informer les communes du département que notre association est prête à intervenir, en lien étroit avec les municipalités, pour :</w:t>
      </w:r>
    </w:p>
    <w:p w14:paraId="1B311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676BB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la réhabilitation des puits communaux abandonnés,</w:t>
      </w:r>
    </w:p>
    <w:p w14:paraId="7576D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leur nettoyage, sécurisation et remise en état,</w:t>
      </w:r>
    </w:p>
    <w:p w14:paraId="1F1DA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afin de permettre, lorsque cela est possible, un retour à l’usage de l’eau, pour les habitants et les personnes de passage.</w:t>
      </w:r>
    </w:p>
    <w:p w14:paraId="56FA7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0B2BF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Ces puits font partie intégrante de l’histoire des villages, mais aussi d’une réserve d’eau stratégique, locale, gratuite et durable, à une époque où l’eau devient un enjeu majeur.</w:t>
      </w:r>
    </w:p>
    <w:p w14:paraId="671AB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1B5A7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  <w:t>Puits privés oubliés ou délaissés</w:t>
      </w:r>
    </w:p>
    <w:p w14:paraId="143B6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10"/>
          <w:szCs w:val="10"/>
          <w:highlight w:val="none"/>
        </w:rPr>
      </w:pPr>
    </w:p>
    <w:p w14:paraId="14D69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Nous sollicitons également votre aide, en tant que Maire, pour informer les habitants de votre commune que l’association est disposée à se déplacer chez les propriétaires de puits privés, souvent anciens et abandonnés, afin de :</w:t>
      </w:r>
    </w:p>
    <w:p w14:paraId="63949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247" w:right="1134" w:bottom="1134" w:left="1134" w:header="1134" w:footer="567" w:gutter="0"/>
          <w:pgNumType w:fmt="decimal" w:start="1"/>
          <w:cols w:space="720" w:num="1"/>
          <w:titlePg/>
          <w:docGrid w:linePitch="360" w:charSpace="0"/>
        </w:sectPr>
      </w:pPr>
    </w:p>
    <w:p w14:paraId="4E3FF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les réhabiliter de manière sérieuse, rigoureuse et scientifique,</w:t>
      </w:r>
    </w:p>
    <w:p w14:paraId="6A51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leur redonner un usage domestique, parfois perdu depuis plusieurs générations,</w:t>
      </w:r>
    </w:p>
    <w:p w14:paraId="5D357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dans le respect strict des règles sanitaires et des usages autorisés.</w:t>
      </w:r>
    </w:p>
    <w:p w14:paraId="2ECAB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5832F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Il est important de rappeler que la loi permet aujourd’hui l’usage gratuit de l’eau de puits jusqu’à 1 000 m³ par an, ce qui représente pour les familles :</w:t>
      </w:r>
    </w:p>
    <w:p w14:paraId="5A92E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72BAE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une économie réelle,</w:t>
      </w:r>
    </w:p>
    <w:p w14:paraId="07B5B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une autonomie partielle,</w:t>
      </w:r>
    </w:p>
    <w:p w14:paraId="29E0F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et une sécurité précieuse en cas de crise, de sécheresse ou de pollution.</w:t>
      </w:r>
    </w:p>
    <w:p w14:paraId="0164A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548BF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  <w:t>Qualité de l’eau ET bon sens</w:t>
      </w:r>
    </w:p>
    <w:p w14:paraId="3ECC2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10"/>
          <w:szCs w:val="10"/>
          <w:highlight w:val="none"/>
        </w:rPr>
      </w:pPr>
    </w:p>
    <w:p w14:paraId="35255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L’eau issue de puits anciens bien conçus et correctement réhabilités est souvent une eau :</w:t>
      </w:r>
    </w:p>
    <w:p w14:paraId="3DA4C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4FBD3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stable,</w:t>
      </w:r>
    </w:p>
    <w:p w14:paraId="28355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non traitée chimiquement,</w:t>
      </w:r>
    </w:p>
    <w:p w14:paraId="5128F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naturellement filtrée par les sols,</w:t>
      </w:r>
    </w:p>
    <w:p w14:paraId="4BAF3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et reconnue pour sa qualité nutritive, très différente des eaux dites « de ville », souvent surtraitées et appauvries.</w:t>
      </w:r>
    </w:p>
    <w:p w14:paraId="57066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56D08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Notre objectif n’est ni la polémique, ni la confrontation, mais la transmission d’un savoir ancien, allié aux connaissances modernes, au service des communes et de leurs habitants.</w:t>
      </w:r>
    </w:p>
    <w:p w14:paraId="2A98C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5E100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b/>
          <w:bCs/>
          <w:color w:val="000000"/>
          <w:sz w:val="22"/>
          <w:szCs w:val="24"/>
          <w:highlight w:val="none"/>
        </w:rPr>
        <w:t>Esprit de collaboration</w:t>
      </w:r>
    </w:p>
    <w:p w14:paraId="4D3D5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b/>
          <w:bCs/>
          <w:color w:val="000000"/>
          <w:sz w:val="10"/>
          <w:szCs w:val="10"/>
          <w:highlight w:val="none"/>
        </w:rPr>
      </w:pPr>
    </w:p>
    <w:p w14:paraId="2EC01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Nous tenons à préciser que l’association agit :</w:t>
      </w:r>
    </w:p>
    <w:p w14:paraId="78698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49A51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sans esprit de profit,</w:t>
      </w:r>
    </w:p>
    <w:p w14:paraId="60CBA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en collaboration avec les communes,</w:t>
      </w:r>
    </w:p>
    <w:p w14:paraId="3D285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dans un esprit de respect de l’autorité municipale,</w:t>
      </w:r>
    </w:p>
    <w:p w14:paraId="5DBFC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ab/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• 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et toujours dans l’intérêt général.</w:t>
      </w:r>
    </w:p>
    <w:p w14:paraId="07EC4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10"/>
          <w:szCs w:val="10"/>
          <w:highlight w:val="none"/>
        </w:rPr>
      </w:pPr>
    </w:p>
    <w:p w14:paraId="69E37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Nous serions honorés de pouvoir échanger avec vous, simplement, afin d’envisager ensemble ce qui peut être fait, à votre rythme et selon les réalités de votre commune.</w:t>
      </w:r>
    </w:p>
    <w:p w14:paraId="5FA7B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 </w:t>
      </w:r>
    </w:p>
    <w:p w14:paraId="7C930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both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En vous remerciant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pour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 l’attention que vous porterez à cette démarche constructive et profondément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 xml:space="preserve">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enracinée dans l’histoire du Périgord Vert, </w:t>
      </w:r>
    </w:p>
    <w:p w14:paraId="74A0821E">
      <w:pPr>
        <w:pStyle w:val="166"/>
        <w:keepNext w:val="0"/>
        <w:keepLines w:val="0"/>
        <w:widowControl/>
        <w:suppressLineNumbers w:val="0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nous vo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2"/>
          <w:highlight w:val="none"/>
        </w:rPr>
        <w:t xml:space="preserve">us prions d’agréer, </w:t>
      </w:r>
      <w:r>
        <w:rPr>
          <w:rFonts w:hint="default" w:ascii="Times New Roman Regular" w:hAnsi="Times New Roman Regular" w:eastAsia=".AppleSystemUIFont Regular" w:cs="Times New Roman Regular"/>
          <w:b w:val="0"/>
          <w:bCs/>
          <w:sz w:val="22"/>
          <w:szCs w:val="22"/>
        </w:rPr>
        <w:t>Madame la Maire,</w:t>
      </w:r>
      <w:r>
        <w:rPr>
          <w:rFonts w:hint="default" w:ascii="Times New Roman Regular" w:hAnsi="Times New Roman Regular" w:eastAsia=".AppleSystemUIFont Regular" w:cs="Times New Roman Regular"/>
          <w:b w:val="0"/>
          <w:bCs/>
          <w:sz w:val="22"/>
          <w:szCs w:val="22"/>
          <w:lang w:val="fr-FR"/>
        </w:rPr>
        <w:t xml:space="preserve">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2"/>
          <w:highlight w:val="none"/>
        </w:rPr>
        <w:t>Mo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 xml:space="preserve">nsieur le Maire, 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Mesdames et Messieurs,</w:t>
      </w:r>
    </w:p>
    <w:p w14:paraId="1B0FC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l’expression de notre considération respectueuse.</w:t>
      </w:r>
    </w:p>
    <w:p w14:paraId="34D37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</w:p>
    <w:p w14:paraId="4AEE5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</w:pPr>
      <w:bookmarkStart w:id="0" w:name="_GoBack"/>
      <w:bookmarkEnd w:id="0"/>
    </w:p>
    <w:p w14:paraId="37BA7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jc w:val="left"/>
        <w:textAlignment w:val="auto"/>
        <w:rPr>
          <w:rFonts w:hint="default" w:ascii="Times New Roman Regular" w:hAnsi="Times New Roman Regular" w:eastAsia=".AppleSystemUIFont Regular" w:cs="Times New Roman Regular"/>
          <w:highlight w:val="none"/>
        </w:rPr>
      </w:pP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</w:rPr>
        <w:t>Les Gardiens des Puits du Périgord Ver</w:t>
      </w:r>
      <w:r>
        <w:rPr>
          <w:rFonts w:hint="default" w:ascii="Times New Roman Regular" w:hAnsi="Times New Roman Regular" w:eastAsia="Consolas" w:cs="Times New Roman Regular"/>
          <w:color w:val="000000"/>
          <w:sz w:val="22"/>
          <w:szCs w:val="24"/>
          <w:highlight w:val="none"/>
          <w:lang w:val="fr-FR"/>
        </w:rPr>
        <w:t>t</w:t>
      </w:r>
    </w:p>
    <w:sectPr>
      <w:headerReference r:id="rId12" w:type="first"/>
      <w:headerReference r:id="rId11" w:type="default"/>
      <w:pgSz w:w="11906" w:h="16838"/>
      <w:pgMar w:top="1247" w:right="1134" w:bottom="1134" w:left="1134" w:header="1134" w:footer="56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.AppleSystemUIFont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Alegreya Bold">
    <w:altName w:val="Alegrey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Gabriela">
    <w:panose1 w:val="00000000000000000000"/>
    <w:charset w:val="00"/>
    <w:family w:val="auto"/>
    <w:pitch w:val="default"/>
    <w:sig w:usb0="A00002EF" w:usb1="5000204B" w:usb2="00000000" w:usb3="00000000" w:csb0="20000097" w:csb1="00000000"/>
  </w:font>
  <w:font w:name="Libre Baskerville Medium">
    <w:panose1 w:val="02000000000000000000"/>
    <w:charset w:val="00"/>
    <w:family w:val="auto"/>
    <w:pitch w:val="default"/>
    <w:sig w:usb0="A00000FF" w:usb1="5000005B" w:usb2="00000000" w:usb3="00000000" w:csb0="00000093" w:csb1="00000000"/>
  </w:font>
  <w:font w:name="Fondamento">
    <w:panose1 w:val="03020505000000020004"/>
    <w:charset w:val="00"/>
    <w:family w:val="auto"/>
    <w:pitch w:val="default"/>
    <w:sig w:usb0="A00000EF" w:usb1="4000004A" w:usb2="00000000" w:usb3="00000000" w:csb0="00000093" w:csb1="00000000"/>
  </w:font>
  <w:font w:name="Fondamento Italic">
    <w:altName w:val="Fondamento"/>
    <w:panose1 w:val="03020505000000090000"/>
    <w:charset w:val="00"/>
    <w:family w:val="auto"/>
    <w:pitch w:val="default"/>
    <w:sig w:usb0="00000000" w:usb1="00000000" w:usb2="00000000" w:usb3="00000000" w:csb0="00000093" w:csb1="00000000"/>
  </w:font>
  <w:font w:name="Kurale">
    <w:panose1 w:val="00000500000000000000"/>
    <w:charset w:val="00"/>
    <w:family w:val="auto"/>
    <w:pitch w:val="default"/>
    <w:sig w:usb0="00008207" w:usb1="00000000" w:usb2="00000000" w:usb3="00000000" w:csb0="20000097" w:csb1="00000000"/>
  </w:font>
  <w:font w:name="Fondamento Regular">
    <w:altName w:val="Fondamento"/>
    <w:panose1 w:val="03020505000000090000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E78B">
    <w:pPr>
      <w:pStyle w:val="26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4B188">
                          <w:pPr>
                            <w:pStyle w:val="2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GsbUA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4B188">
                    <w:pPr>
                      <w:pStyle w:val="26"/>
                    </w:pPr>
                  </w:p>
                </w:txbxContent>
              </v:textbox>
            </v:shape>
          </w:pict>
        </mc:Fallback>
      </mc:AlternateContent>
    </w:r>
  </w:p>
  <w:tbl>
    <w:tblPr>
      <w:tblStyle w:val="37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803"/>
      <w:gridCol w:w="2268"/>
    </w:tblGrid>
    <w:tr w14:paraId="72975E1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23" w:hRule="atLeast"/>
      </w:trPr>
      <w:tc>
        <w:tcPr>
          <w:tcW w:w="4535" w:type="dxa"/>
          <w:vAlign w:val="top"/>
        </w:tcPr>
        <w:p w14:paraId="268F4070">
          <w:pPr>
            <w:spacing w:line="240" w:lineRule="auto"/>
            <w:jc w:val="center"/>
            <w:rPr>
              <w:rFonts w:hint="default" w:ascii="Kurale" w:hAnsi="Kurale" w:cs="Kurale"/>
              <w:sz w:val="18"/>
              <w:szCs w:val="18"/>
            </w:rPr>
          </w:pPr>
          <w:r>
            <w:rPr>
              <w:rFonts w:hint="default" w:ascii="Gabriela" w:hAnsi="Gabriela" w:cs="Gabriela"/>
              <w:i w:val="0"/>
              <w:sz w:val="22"/>
              <w:szCs w:val="22"/>
              <w:lang w:val="fr-FR"/>
            </w:rPr>
            <w:drawing>
              <wp:inline distT="0" distB="0" distL="114300" distR="114300">
                <wp:extent cx="3949065" cy="441960"/>
                <wp:effectExtent l="0" t="0" r="0" b="0"/>
                <wp:docPr id="31" name="Picture 31" descr="frise_Let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Picture 31" descr="frise_Lett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38296" r="2751" b="453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065" cy="44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125D11">
          <w:pPr>
            <w:spacing w:line="240" w:lineRule="auto"/>
            <w:jc w:val="left"/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Les Gardiens des Puits du Périgord Vert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xxx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route des Églantiers – 24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00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0 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xxxxxxxx</w:t>
          </w:r>
          <w:r>
            <w:rPr>
              <w:rFonts w:hint="default" w:ascii="Fondamento Regular" w:hAnsi="Fondamento Regular" w:cs="Fondamento Regular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gardiensdespuits-perigordvert@proton.me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begin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instrText xml:space="preserve"> HYPERLINK "http://gardiensdespuits-perigordvert.fr" </w:instrText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separate"/>
          </w:r>
          <w:r>
            <w:rPr>
              <w:rStyle w:val="12"/>
              <w:rFonts w:hint="default" w:ascii="Kurale" w:hAnsi="Kurale"/>
              <w:sz w:val="18"/>
              <w:szCs w:val="18"/>
            </w:rPr>
            <w:t>http</w:t>
          </w:r>
          <w:r>
            <w:rPr>
              <w:rStyle w:val="12"/>
              <w:rFonts w:hint="default" w:ascii="Kurale" w:hAnsi="Kurale"/>
              <w:sz w:val="18"/>
              <w:szCs w:val="18"/>
              <w:lang w:val="fr-FR"/>
            </w:rPr>
            <w:t>s</w:t>
          </w:r>
          <w:r>
            <w:rPr>
              <w:rStyle w:val="12"/>
              <w:rFonts w:hint="default" w:ascii="Kurale" w:hAnsi="Kurale"/>
              <w:sz w:val="18"/>
              <w:szCs w:val="18"/>
            </w:rPr>
            <w:t>://gardiensdespuits-perigordvert.fr</w:t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end"/>
          </w:r>
        </w:p>
      </w:tc>
      <w:tc>
        <w:tcPr>
          <w:tcW w:w="4535" w:type="dxa"/>
          <w:vAlign w:val="top"/>
        </w:tcPr>
        <w:p w14:paraId="5754A6F7">
          <w:pPr>
            <w:jc w:val="right"/>
            <w:rPr>
              <w:rFonts w:hint="default"/>
              <w:sz w:val="21"/>
              <w:szCs w:val="21"/>
              <w:lang w:val="fr-FR"/>
            </w:rPr>
          </w:pPr>
          <w:r>
            <w:rPr>
              <w:rFonts w:hint="default"/>
              <w:sz w:val="21"/>
              <w:szCs w:val="21"/>
              <w:lang w:val="fr-FR"/>
            </w:rPr>
            <w:drawing>
              <wp:inline distT="0" distB="0" distL="114300" distR="114300">
                <wp:extent cx="1301750" cy="1276985"/>
                <wp:effectExtent l="0" t="0" r="19050" b="18415"/>
                <wp:docPr id="2" name="Image 2" descr="/Users/julie/Documents/Puisatier/Gestion Asso via IA/Mailings/images_lettre/Tampon_doc_publique.jpegTampon_doc_publ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/Users/julie/Documents/Puisatier/Gestion Asso via IA/Mailings/images_lettre/Tampon_doc_publique.jpegTampon_doc_publiqu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25" r="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1276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B6D2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BCD4">
    <w:pPr>
      <w:pStyle w:val="2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7"/>
      <w:tblW w:w="27213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803"/>
      <w:gridCol w:w="2268"/>
      <w:gridCol w:w="6803"/>
      <w:gridCol w:w="2268"/>
      <w:gridCol w:w="6803"/>
      <w:gridCol w:w="2268"/>
    </w:tblGrid>
    <w:tr w14:paraId="3931C78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803" w:type="dxa"/>
          <w:shd w:val="clear" w:color="auto" w:fill="auto"/>
          <w:vAlign w:val="top"/>
        </w:tcPr>
        <w:p w14:paraId="2A2A3883">
          <w:pPr>
            <w:spacing w:line="240" w:lineRule="auto"/>
            <w:jc w:val="center"/>
            <w:rPr>
              <w:rFonts w:hint="default" w:ascii="Kurale" w:hAnsi="Kurale" w:cs="Kurale"/>
              <w:sz w:val="18"/>
              <w:szCs w:val="18"/>
            </w:rPr>
          </w:pPr>
          <w:r>
            <w:rPr>
              <w:rFonts w:hint="default" w:ascii="Gabriela" w:hAnsi="Gabriela" w:cs="Gabriela"/>
              <w:i w:val="0"/>
              <w:sz w:val="22"/>
              <w:szCs w:val="22"/>
              <w:lang w:val="fr-FR"/>
            </w:rPr>
            <w:drawing>
              <wp:inline distT="0" distB="0" distL="114300" distR="114300">
                <wp:extent cx="3949065" cy="441960"/>
                <wp:effectExtent l="0" t="0" r="0" b="0"/>
                <wp:docPr id="29" name="Picture 29" descr="frise_Let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frise_Lett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38296" r="2751" b="453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065" cy="44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691306">
          <w:pPr>
            <w:spacing w:line="240" w:lineRule="auto"/>
            <w:jc w:val="left"/>
            <w:rPr>
              <w:rFonts w:hint="default" w:ascii="Kurale" w:hAnsi="Kurale"/>
              <w:color w:val="595959" w:themeColor="text1" w:themeTint="A6"/>
              <w:sz w:val="18"/>
              <w:szCs w:val="18"/>
              <w:lang w:val="en-US" w:eastAsia="en-US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Les Gardiens des Puits du Périgord Vert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xxx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route des Églantiers – 24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000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:lang w:val="fr-FR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xxxxxxxxx</w:t>
          </w:r>
          <w:r>
            <w:rPr>
              <w:rFonts w:hint="default" w:ascii="Fondamento Regular" w:hAnsi="Fondamento Regular" w:cs="Fondamento Regular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gardiensdespuits-perigordvert@proton.me</w:t>
          </w:r>
          <w:r>
            <w:rPr>
              <w:rFonts w:hint="default" w:ascii="Kurale" w:hAnsi="Kurale" w:cs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br w:type="textWrapping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begin"/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instrText xml:space="preserve"> HYPERLINK "http://gardiensdespuits-perigordvert.fr" </w:instrText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separate"/>
          </w:r>
          <w:r>
            <w:rPr>
              <w:rStyle w:val="12"/>
              <w:rFonts w:hint="default" w:ascii="Kurale" w:hAnsi="Kurale"/>
              <w:sz w:val="18"/>
              <w:szCs w:val="18"/>
            </w:rPr>
            <w:t>http</w:t>
          </w:r>
          <w:r>
            <w:rPr>
              <w:rStyle w:val="12"/>
              <w:rFonts w:hint="default" w:ascii="Kurale" w:hAnsi="Kurale"/>
              <w:sz w:val="18"/>
              <w:szCs w:val="18"/>
              <w:lang w:val="fr-FR"/>
            </w:rPr>
            <w:t>s</w:t>
          </w:r>
          <w:r>
            <w:rPr>
              <w:rStyle w:val="12"/>
              <w:rFonts w:hint="default" w:ascii="Kurale" w:hAnsi="Kurale"/>
              <w:sz w:val="18"/>
              <w:szCs w:val="18"/>
            </w:rPr>
            <w:t>://gardiensdespuits-perigordvert.fr</w:t>
          </w:r>
          <w:r>
            <w:rPr>
              <w:rFonts w:hint="default" w:ascii="Kurale" w:hAnsi="Kurale"/>
              <w:color w:val="595959" w:themeColor="text1" w:themeTint="A6"/>
              <w:sz w:val="18"/>
              <w:szCs w:val="18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fldChar w:fldCharType="end"/>
          </w:r>
        </w:p>
      </w:tc>
      <w:tc>
        <w:tcPr>
          <w:tcW w:w="2268" w:type="dxa"/>
          <w:shd w:val="clear" w:color="auto" w:fill="auto"/>
          <w:vAlign w:val="top"/>
        </w:tcPr>
        <w:p w14:paraId="5F12C588">
          <w:pPr>
            <w:jc w:val="right"/>
            <w:rPr>
              <w:rFonts w:hint="default" w:ascii="Calibri" w:hAnsi="Calibri" w:eastAsiaTheme="minorEastAsia" w:cstheme="minorBidi"/>
              <w:sz w:val="21"/>
              <w:szCs w:val="21"/>
              <w:lang w:val="fr-FR" w:eastAsia="en-US" w:bidi="ar-SA"/>
            </w:rPr>
          </w:pPr>
          <w:r>
            <w:rPr>
              <w:rFonts w:hint="default" w:ascii="Calibri" w:hAnsi="Calibri" w:eastAsiaTheme="minorEastAsia" w:cstheme="minorBidi"/>
              <w:sz w:val="21"/>
              <w:szCs w:val="21"/>
              <w:lang w:val="fr-FR" w:eastAsia="en-US" w:bidi="ar-SA"/>
            </w:rPr>
            <w:drawing>
              <wp:inline distT="0" distB="0" distL="114300" distR="114300">
                <wp:extent cx="1301750" cy="1277620"/>
                <wp:effectExtent l="0" t="0" r="19050" b="17780"/>
                <wp:docPr id="1" name="Image 1" descr="/Users/julie/Documents/Puisatier/Gestion Asso via IA/Mailings/images_lettre/Tampon_doc_publique.jpegTampon_doc_publ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/Users/julie/Documents/Puisatier/Gestion Asso via IA/Mailings/images_lettre/Tampon_doc_publique.jpegTampon_doc_publiqu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25" r="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1277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shd w:val="clear" w:color="auto" w:fill="auto"/>
          <w:vAlign w:val="top"/>
        </w:tcPr>
        <w:p w14:paraId="6B7768B4">
          <w:pPr>
            <w:spacing w:line="240" w:lineRule="auto"/>
            <w:jc w:val="left"/>
            <w:rPr>
              <w:rFonts w:ascii="Calibri" w:hAnsi="Calibri" w:eastAsiaTheme="minorEastAsia" w:cstheme="minorBidi"/>
              <w:sz w:val="21"/>
              <w:szCs w:val="21"/>
              <w:lang w:val="en-US" w:eastAsia="en-US" w:bidi="ar-SA"/>
            </w:rPr>
          </w:pPr>
        </w:p>
      </w:tc>
      <w:tc>
        <w:tcPr>
          <w:tcW w:w="2268" w:type="dxa"/>
          <w:shd w:val="clear" w:color="auto" w:fill="auto"/>
          <w:vAlign w:val="top"/>
        </w:tcPr>
        <w:p w14:paraId="00270B7A">
          <w:pPr>
            <w:jc w:val="right"/>
            <w:rPr>
              <w:rFonts w:ascii="Calibri" w:hAnsi="Calibri" w:eastAsiaTheme="minorEastAsia" w:cstheme="minorBidi"/>
              <w:sz w:val="21"/>
              <w:szCs w:val="21"/>
              <w:lang w:val="en-US" w:eastAsia="en-US" w:bidi="ar-SA"/>
            </w:rPr>
          </w:pPr>
        </w:p>
      </w:tc>
      <w:tc>
        <w:tcPr>
          <w:tcW w:w="6803" w:type="dxa"/>
        </w:tcPr>
        <w:p w14:paraId="363F4503">
          <w:pPr>
            <w:spacing w:line="240" w:lineRule="auto"/>
            <w:jc w:val="left"/>
          </w:pPr>
        </w:p>
      </w:tc>
      <w:tc>
        <w:tcPr>
          <w:tcW w:w="2268" w:type="dxa"/>
        </w:tcPr>
        <w:p w14:paraId="1220E65E">
          <w:pPr>
            <w:jc w:val="right"/>
          </w:pPr>
        </w:p>
      </w:tc>
    </w:tr>
  </w:tbl>
  <w:p w14:paraId="39AC5CF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7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7463"/>
    </w:tblGrid>
    <w:tr w14:paraId="61ADD7E1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68" w:type="dxa"/>
          <w:vAlign w:val="top"/>
        </w:tcPr>
        <w:p w14:paraId="79CB13D2">
          <w:pPr>
            <w:pBdr>
              <w:bottom w:val="none" w:color="auto" w:sz="0" w:space="0"/>
            </w:pBdr>
            <w:jc w:val="left"/>
          </w:pPr>
        </w:p>
      </w:tc>
      <w:tc>
        <w:tcPr>
          <w:tcW w:w="7463" w:type="dxa"/>
          <w:vAlign w:val="top"/>
        </w:tcPr>
        <w:p w14:paraId="689A4E1C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</w:pPr>
        </w:p>
      </w:tc>
    </w:tr>
  </w:tbl>
  <w:p w14:paraId="0D7BDB6F">
    <w:pPr>
      <w:pStyle w:val="2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B5EE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7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7463"/>
    </w:tblGrid>
    <w:tr w14:paraId="4603791E">
      <w:tc>
        <w:tcPr>
          <w:tcW w:w="2268" w:type="dxa"/>
          <w:vAlign w:val="top"/>
        </w:tcPr>
        <w:p w14:paraId="638081FE">
          <w:pPr>
            <w:pBdr>
              <w:bottom w:val="none" w:color="auto" w:sz="0" w:space="0"/>
            </w:pBdr>
            <w:jc w:val="left"/>
          </w:pPr>
          <w: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286510" cy="1199515"/>
                <wp:effectExtent l="0" t="0" r="8890" b="19685"/>
                <wp:wrapTopAndBottom/>
                <wp:docPr id="10" name="Picture 10" descr="/Users/julie/Documents/Puisatier/Gestion Asso via IA/Mailings/images_lettre/Logo.jpe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/Users/julie/Documents/Puisatier/Gestion Asso via IA/Mailings/images_lettre/Logo.jpeg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25" b="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510" cy="119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63" w:type="dxa"/>
          <w:vAlign w:val="top"/>
        </w:tcPr>
        <w:p w14:paraId="02DA838D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eastAsia="Libre Baskerville Medium" w:cs="Gabriela"/>
              <w:b/>
              <w:sz w:val="32"/>
            </w:rPr>
          </w:pP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Les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G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ardiens des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P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>uits</w:t>
          </w:r>
        </w:p>
        <w:p w14:paraId="3AFD668C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eastAsia="Libre Baskerville Medium" w:cs="Gabriela"/>
              <w:b/>
              <w:sz w:val="32"/>
            </w:rPr>
          </w:pP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du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P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érigord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V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>ert</w:t>
          </w:r>
        </w:p>
        <w:p w14:paraId="1F78FFE7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/>
            <w:snapToGrid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Fondamento" w:hAnsi="Fondamento" w:cs="Fondamento"/>
              <w:i/>
              <w:iCs/>
              <w:sz w:val="10"/>
              <w:szCs w:val="10"/>
            </w:rPr>
          </w:pPr>
        </w:p>
        <w:p w14:paraId="59428E74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/>
            <w:snapToGrid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cs="Gabriela"/>
              <w:i w:val="0"/>
              <w:sz w:val="22"/>
              <w:szCs w:val="22"/>
            </w:rPr>
          </w:pP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Pour la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R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éhabilitation et la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S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auvegarde des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P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uits 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  <w:lang w:val="fr-FR"/>
            </w:rPr>
            <w:t>A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</w:rPr>
            <w:t>ncestraux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</w:rPr>
            <w:br w:type="textWrapping"/>
          </w:r>
          <w:r>
            <w:rPr>
              <w:rFonts w:hint="default" w:ascii="Gabriela" w:hAnsi="Gabriela" w:cs="Gabriela"/>
              <w:i w:val="0"/>
              <w:sz w:val="22"/>
              <w:szCs w:val="22"/>
            </w:rPr>
            <w:t>Association loi 1901</w:t>
          </w:r>
        </w:p>
        <w:p w14:paraId="0E6A03D4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/>
            <w:snapToGrid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cs="Gabriela"/>
              <w:i w:val="0"/>
              <w:sz w:val="22"/>
              <w:szCs w:val="22"/>
              <w:lang w:val="fr-FR"/>
            </w:rPr>
          </w:pPr>
          <w:r>
            <w:rPr>
              <w:rFonts w:hint="default" w:ascii="Gabriela" w:hAnsi="Gabriela" w:cs="Gabriela"/>
              <w:i w:val="0"/>
              <w:sz w:val="22"/>
              <w:szCs w:val="22"/>
              <w:lang w:val="fr-FR"/>
            </w:rPr>
            <w:drawing>
              <wp:inline distT="0" distB="0" distL="114300" distR="114300">
                <wp:extent cx="3054350" cy="340995"/>
                <wp:effectExtent l="0" t="0" r="0" b="16510"/>
                <wp:docPr id="21" name="Picture 21" descr="frise_Let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frise_Lettr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t="38296" r="2751" b="453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0" cy="340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6DF430">
    <w:pPr>
      <w:pStyle w:val="2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7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7463"/>
    </w:tblGrid>
    <w:tr w14:paraId="355A631F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68" w:type="dxa"/>
          <w:vAlign w:val="top"/>
        </w:tcPr>
        <w:p w14:paraId="471CAFFF">
          <w:pPr>
            <w:pBdr>
              <w:bottom w:val="none" w:color="auto" w:sz="0" w:space="0"/>
            </w:pBdr>
            <w:jc w:val="left"/>
          </w:pPr>
        </w:p>
      </w:tc>
      <w:tc>
        <w:tcPr>
          <w:tcW w:w="7463" w:type="dxa"/>
          <w:vAlign w:val="top"/>
        </w:tcPr>
        <w:p w14:paraId="016EFACA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</w:pPr>
        </w:p>
      </w:tc>
    </w:tr>
  </w:tbl>
  <w:p w14:paraId="32D8FF1C">
    <w:pPr>
      <w:pStyle w:val="28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7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7463"/>
    </w:tblGrid>
    <w:tr w14:paraId="6F3EFC0E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68" w:type="dxa"/>
          <w:vAlign w:val="top"/>
        </w:tcPr>
        <w:p w14:paraId="103807C5">
          <w:pPr>
            <w:pBdr>
              <w:bottom w:val="none" w:color="auto" w:sz="0" w:space="0"/>
            </w:pBdr>
            <w:jc w:val="left"/>
          </w:pPr>
          <w: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286510" cy="1199515"/>
                <wp:effectExtent l="0" t="0" r="8890" b="19685"/>
                <wp:wrapTopAndBottom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510" cy="119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63" w:type="dxa"/>
          <w:vAlign w:val="top"/>
        </w:tcPr>
        <w:p w14:paraId="64DD0259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eastAsia="Libre Baskerville Medium" w:cs="Gabriela"/>
              <w:b/>
              <w:sz w:val="32"/>
            </w:rPr>
          </w:pP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Les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G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ardiens des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P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>uits</w:t>
          </w:r>
        </w:p>
        <w:p w14:paraId="090B2D31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 w:val="0"/>
            <w:snapToGrid w:val="0"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Gabriela" w:hAnsi="Gabriela" w:eastAsia="Libre Baskerville Medium" w:cs="Gabriela"/>
              <w:b/>
              <w:sz w:val="32"/>
            </w:rPr>
          </w:pP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du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P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 xml:space="preserve">érigord </w:t>
          </w:r>
          <w:r>
            <w:rPr>
              <w:rFonts w:hint="default" w:ascii="Gabriela" w:hAnsi="Gabriela" w:eastAsia="Libre Baskerville Medium" w:cs="Gabriela"/>
              <w:b/>
              <w:sz w:val="32"/>
              <w:lang w:val="fr-FR"/>
            </w:rPr>
            <w:t>V</w:t>
          </w:r>
          <w:r>
            <w:rPr>
              <w:rFonts w:hint="default" w:ascii="Gabriela" w:hAnsi="Gabriela" w:eastAsia="Libre Baskerville Medium" w:cs="Gabriela"/>
              <w:b/>
              <w:sz w:val="32"/>
            </w:rPr>
            <w:t>ert</w:t>
          </w:r>
        </w:p>
        <w:p w14:paraId="76C6841C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/>
            <w:snapToGrid/>
            <w:spacing w:after="0" w:line="240" w:lineRule="auto"/>
            <w:ind w:left="-220" w:leftChars="-100" w:firstLine="0" w:firstLineChars="0"/>
            <w:jc w:val="center"/>
            <w:textAlignment w:val="auto"/>
            <w:rPr>
              <w:rFonts w:hint="default" w:ascii="Fondamento" w:hAnsi="Fondamento" w:cs="Fondamento"/>
              <w:i/>
              <w:iCs/>
              <w:sz w:val="10"/>
              <w:szCs w:val="10"/>
            </w:rPr>
          </w:pPr>
        </w:p>
        <w:p w14:paraId="7F438FAD">
          <w:pPr>
            <w:keepNext w:val="0"/>
            <w:keepLines w:val="0"/>
            <w:pageBreakBefore w:val="0"/>
            <w:widowControl/>
            <w:pBdr>
              <w:bottom w:val="none" w:color="auto" w:sz="0" w:space="0"/>
            </w:pBdr>
            <w:tabs>
              <w:tab w:val="left" w:pos="6600"/>
            </w:tabs>
            <w:kinsoku/>
            <w:wordWrap/>
            <w:overflowPunct/>
            <w:topLinePunct w:val="0"/>
            <w:bidi w:val="0"/>
            <w:adjustRightInd/>
            <w:snapToGrid/>
            <w:spacing w:after="0" w:line="240" w:lineRule="auto"/>
            <w:ind w:left="-220" w:leftChars="-100" w:firstLine="0" w:firstLineChars="0"/>
            <w:jc w:val="center"/>
            <w:textAlignment w:val="auto"/>
          </w:pP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Pour la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R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éhabilitation et la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S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auvegarde des 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  <w:lang w:val="fr-FR"/>
            </w:rPr>
            <w:t>P</w:t>
          </w:r>
          <w:r>
            <w:rPr>
              <w:rFonts w:hint="default" w:ascii="Fondamento" w:hAnsi="Fondamento" w:cs="Fondamento"/>
              <w:i/>
              <w:iCs/>
              <w:sz w:val="26"/>
              <w:szCs w:val="26"/>
            </w:rPr>
            <w:t xml:space="preserve">uits 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  <w:lang w:val="fr-FR"/>
            </w:rPr>
            <w:t>A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</w:rPr>
            <w:t>ncestraux</w:t>
          </w:r>
          <w:r>
            <w:rPr>
              <w:rFonts w:hint="default" w:ascii="Fondamento Italic" w:hAnsi="Fondamento Italic" w:cs="Fondamento Italic"/>
              <w:i/>
              <w:iCs/>
              <w:sz w:val="26"/>
              <w:szCs w:val="26"/>
            </w:rPr>
            <w:br w:type="textWrapping"/>
          </w:r>
          <w:r>
            <w:rPr>
              <w:rFonts w:hint="default" w:ascii="Gabriela" w:hAnsi="Gabriela" w:cs="Gabriela"/>
              <w:i w:val="0"/>
              <w:sz w:val="22"/>
              <w:szCs w:val="22"/>
            </w:rPr>
            <w:t>Association loi 1901</w:t>
          </w:r>
        </w:p>
      </w:tc>
    </w:tr>
  </w:tbl>
  <w:p w14:paraId="7BD9C4F5">
    <w:pPr>
      <w:pStyle w:val="2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570BEC"/>
    <w:rsid w:val="0C32754C"/>
    <w:rsid w:val="1183413A"/>
    <w:rsid w:val="17F87B26"/>
    <w:rsid w:val="189D42EF"/>
    <w:rsid w:val="1A58652B"/>
    <w:rsid w:val="1F09344D"/>
    <w:rsid w:val="20841BE6"/>
    <w:rsid w:val="34D8398E"/>
    <w:rsid w:val="37343C31"/>
    <w:rsid w:val="3AB541C8"/>
    <w:rsid w:val="3AF439DA"/>
    <w:rsid w:val="3CE616B2"/>
    <w:rsid w:val="3FFB3EB2"/>
    <w:rsid w:val="44BA2924"/>
    <w:rsid w:val="459C7A29"/>
    <w:rsid w:val="4AE1666B"/>
    <w:rsid w:val="4FDAF1FD"/>
    <w:rsid w:val="51FF8752"/>
    <w:rsid w:val="52CBCF18"/>
    <w:rsid w:val="548721E6"/>
    <w:rsid w:val="5A820379"/>
    <w:rsid w:val="5E5F570A"/>
    <w:rsid w:val="5FDF5323"/>
    <w:rsid w:val="68D067C5"/>
    <w:rsid w:val="73DF3E96"/>
    <w:rsid w:val="753708FA"/>
    <w:rsid w:val="756F2BCB"/>
    <w:rsid w:val="75FAD70B"/>
    <w:rsid w:val="76770F63"/>
    <w:rsid w:val="77C7A61E"/>
    <w:rsid w:val="797F2CA9"/>
    <w:rsid w:val="7C47704C"/>
    <w:rsid w:val="7E7CF629"/>
    <w:rsid w:val="7EFE7734"/>
    <w:rsid w:val="7F3FB9DB"/>
    <w:rsid w:val="7F67F723"/>
    <w:rsid w:val="7F7B3A21"/>
    <w:rsid w:val="7F8E5360"/>
    <w:rsid w:val="7F9C2E76"/>
    <w:rsid w:val="7FE516AF"/>
    <w:rsid w:val="7FF3E8EE"/>
    <w:rsid w:val="9CFF4661"/>
    <w:rsid w:val="9FBB13B8"/>
    <w:rsid w:val="9FBF4FEE"/>
    <w:rsid w:val="AF2D7752"/>
    <w:rsid w:val="B2EC7DF9"/>
    <w:rsid w:val="B5F4F1E4"/>
    <w:rsid w:val="B5FFE6C9"/>
    <w:rsid w:val="B729A634"/>
    <w:rsid w:val="BBBF0BE0"/>
    <w:rsid w:val="BDFB9205"/>
    <w:rsid w:val="BF6E3328"/>
    <w:rsid w:val="BFBFFD25"/>
    <w:rsid w:val="CED1F559"/>
    <w:rsid w:val="D671BD8A"/>
    <w:rsid w:val="D7BD6DD5"/>
    <w:rsid w:val="DB748B7C"/>
    <w:rsid w:val="DFE6D1D8"/>
    <w:rsid w:val="EB7DD30B"/>
    <w:rsid w:val="F47BC0A2"/>
    <w:rsid w:val="F96FF9D3"/>
    <w:rsid w:val="FB1648D9"/>
    <w:rsid w:val="FBDA0152"/>
    <w:rsid w:val="FBFF9679"/>
    <w:rsid w:val="FD69F1CC"/>
    <w:rsid w:val="FDFDC91E"/>
    <w:rsid w:val="FEFFC833"/>
    <w:rsid w:val="FFC64D53"/>
    <w:rsid w:val="FFD91729"/>
    <w:rsid w:val="FFF180DF"/>
    <w:rsid w:val="FFFD4DCD"/>
    <w:rsid w:val="FFFFD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8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9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2">
    <w:name w:val="Body Text"/>
    <w:basedOn w:val="1"/>
    <w:link w:val="146"/>
    <w:unhideWhenUsed/>
    <w:qFormat/>
    <w:uiPriority w:val="99"/>
    <w:pPr>
      <w:spacing w:after="120"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2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26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Arial Unicode MS" w:hAnsi="Arial Unicode MS" w:eastAsiaTheme="minorEastAsia" w:cstheme="minorBidi"/>
      <w:sz w:val="20"/>
      <w:szCs w:val="20"/>
      <w:lang w:val="en-US" w:eastAsia="en-US" w:bidi="ar-SA"/>
    </w:r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5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6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Table Grid"/>
    <w:basedOn w:val="3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Light Shading"/>
    <w:basedOn w:val="37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37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37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3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37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37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37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37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37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37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37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37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37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37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37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37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37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37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37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37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37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37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37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37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37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37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37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37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5">
    <w:name w:val="Medium List 1 Accen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81">
    <w:name w:val="Medium Lis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1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3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4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List 2 Accent 5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7">
    <w:name w:val="Medium List 2 Accent 6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8">
    <w:name w:val="Medium Grid 1"/>
    <w:basedOn w:val="37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9">
    <w:name w:val="Medium Grid 1 Accent 1"/>
    <w:basedOn w:val="37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37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37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37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37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37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5">
    <w:name w:val="Medium Grid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1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3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4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2 Accent 5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1">
    <w:name w:val="Medium Grid 2 Accent 6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2">
    <w:name w:val="Medium Grid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4">
    <w:name w:val="Colorful List Accent 1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30">
    <w:name w:val="Colorful Grid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31">
    <w:name w:val="Colorful Grid Accent 1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7">
    <w:name w:val="Header Char"/>
    <w:basedOn w:val="11"/>
    <w:link w:val="28"/>
    <w:qFormat/>
    <w:uiPriority w:val="99"/>
  </w:style>
  <w:style w:type="character" w:customStyle="1" w:styleId="138">
    <w:name w:val="Footer Char"/>
    <w:basedOn w:val="11"/>
    <w:link w:val="26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1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1"/>
    <w:link w:val="22"/>
    <w:qFormat/>
    <w:uiPriority w:val="99"/>
  </w:style>
  <w:style w:type="character" w:customStyle="1" w:styleId="147">
    <w:name w:val="Body Text 2 Char"/>
    <w:basedOn w:val="11"/>
    <w:link w:val="24"/>
    <w:qFormat/>
    <w:uiPriority w:val="99"/>
  </w:style>
  <w:style w:type="character" w:customStyle="1" w:styleId="148">
    <w:name w:val="Body Text 3 Char"/>
    <w:basedOn w:val="11"/>
    <w:link w:val="19"/>
    <w:qFormat/>
    <w:uiPriority w:val="99"/>
    <w:rPr>
      <w:sz w:val="16"/>
      <w:szCs w:val="16"/>
    </w:rPr>
  </w:style>
  <w:style w:type="character" w:customStyle="1" w:styleId="149">
    <w:name w:val="Macro Text Char"/>
    <w:basedOn w:val="11"/>
    <w:link w:val="29"/>
    <w:qFormat/>
    <w:uiPriority w:val="99"/>
    <w:rPr>
      <w:rFonts w:ascii="Arial Unicode MS" w:hAnsi="Arial Unicode MS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1"/>
    <w:link w:val="1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6">
    <w:name w:val="p2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2762</Characters>
  <Lines>0</Lines>
  <Paragraphs>0</Paragraphs>
  <TotalTime>10</TotalTime>
  <ScaleCrop>false</ScaleCrop>
  <LinksUpToDate>false</LinksUpToDate>
  <CharactersWithSpaces>3270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2013-12-24T10:15:00Z</dcterms:created>
  <dc:creator>python-docx</dc:creator>
  <dc:description>generated by python-docx</dc:description>
  <cp:lastModifiedBy>organ</cp:lastModifiedBy>
  <dcterms:modified xsi:type="dcterms:W3CDTF">2026-02-28T17:34:16Z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D2BFD289145E4893B60116796D1392DA_13</vt:lpwstr>
  </property>
</Properties>
</file>